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1A6A" w14:textId="6145D63D" w:rsidR="00CA7DD6" w:rsidRDefault="00B74388" w:rsidP="00F86093">
      <w:pPr>
        <w:pStyle w:val="Title"/>
      </w:pPr>
      <w:r>
        <w:t>TENTATIVE AGENDA</w:t>
      </w:r>
      <w:r w:rsidR="00C36F32">
        <w:t xml:space="preserve"> </w:t>
      </w:r>
    </w:p>
    <w:p w14:paraId="4D9A4015" w14:textId="77777777" w:rsidR="007D71C3" w:rsidRDefault="00B74388" w:rsidP="007D71C3">
      <w:pPr>
        <w:pStyle w:val="Heading1"/>
      </w:pPr>
      <w:r w:rsidRPr="009E7CFC">
        <w:t>Call Meeting to Order</w:t>
      </w:r>
    </w:p>
    <w:p w14:paraId="1A6DC139" w14:textId="12EDF344" w:rsidR="009E2252" w:rsidRPr="009E7CFC" w:rsidRDefault="009E2252" w:rsidP="00880E24">
      <w:pPr>
        <w:pStyle w:val="Heading2"/>
      </w:pPr>
      <w:r w:rsidRPr="009E7CFC">
        <w:t>Pledge of Allegiance</w:t>
      </w:r>
    </w:p>
    <w:p w14:paraId="74E9CC37" w14:textId="797AD31A" w:rsidR="009E2252" w:rsidRPr="009E7CFC" w:rsidRDefault="009A3436" w:rsidP="009E7CFC">
      <w:pPr>
        <w:pStyle w:val="Heading2"/>
      </w:pPr>
      <w:r w:rsidRPr="009E7CFC">
        <w:t>Opening Prayer – Clark Seaman</w:t>
      </w:r>
    </w:p>
    <w:p w14:paraId="6F410541" w14:textId="47E37F19" w:rsidR="009A3436" w:rsidRPr="009E7CFC" w:rsidRDefault="00A1790A" w:rsidP="009E7CFC">
      <w:pPr>
        <w:pStyle w:val="Heading2"/>
      </w:pPr>
      <w:r w:rsidRPr="009E7CFC">
        <w:t>Roll Call by Amber Clark, 1st Deputy Town Clerk</w:t>
      </w:r>
    </w:p>
    <w:p w14:paraId="3A03E47E" w14:textId="24A56F02" w:rsidR="00B74388" w:rsidRPr="00E47FCA" w:rsidRDefault="00B74388" w:rsidP="00E47FCA">
      <w:pPr>
        <w:pStyle w:val="Heading1"/>
      </w:pPr>
      <w:r w:rsidRPr="00E47FCA">
        <w:t>Board Approvals</w:t>
      </w:r>
    </w:p>
    <w:p w14:paraId="166A1214" w14:textId="43B511FB" w:rsidR="005A4145" w:rsidRPr="009E7CFC" w:rsidRDefault="00A9267B" w:rsidP="009E7CFC">
      <w:pPr>
        <w:pStyle w:val="Heading2"/>
      </w:pPr>
      <w:r w:rsidRPr="009E7CFC">
        <w:t xml:space="preserve">Town Clerk’s Minutes of </w:t>
      </w:r>
      <w:r w:rsidR="00E7247E" w:rsidRPr="009E7CFC">
        <w:t>January</w:t>
      </w:r>
      <w:r w:rsidRPr="009E7CFC">
        <w:t xml:space="preserve"> 25</w:t>
      </w:r>
      <w:r w:rsidRPr="00880E24">
        <w:rPr>
          <w:vertAlign w:val="superscript"/>
        </w:rPr>
        <w:t>th</w:t>
      </w:r>
      <w:r w:rsidR="00880E24">
        <w:t>,</w:t>
      </w:r>
      <w:r w:rsidRPr="009E7CFC">
        <w:t xml:space="preserve"> </w:t>
      </w:r>
      <w:r w:rsidR="001433C5" w:rsidRPr="009E7CFC">
        <w:t>2022,</w:t>
      </w:r>
      <w:r w:rsidRPr="009E7CFC">
        <w:t xml:space="preserve"> Regular Meeting</w:t>
      </w:r>
    </w:p>
    <w:p w14:paraId="69E974AB" w14:textId="532E404C" w:rsidR="00213967" w:rsidRPr="009E7CFC" w:rsidRDefault="00FA7329" w:rsidP="009E7CFC">
      <w:pPr>
        <w:pStyle w:val="Heading2"/>
      </w:pPr>
      <w:r w:rsidRPr="009E7CFC">
        <w:t xml:space="preserve">Warrants for the Month of </w:t>
      </w:r>
      <w:r w:rsidR="00880E24" w:rsidRPr="009E7CFC">
        <w:t>February</w:t>
      </w:r>
      <w:r w:rsidRPr="009E7CFC">
        <w:t xml:space="preserve"> 2023</w:t>
      </w:r>
    </w:p>
    <w:p w14:paraId="04E8B47C" w14:textId="1CE56898" w:rsidR="005013E1" w:rsidRDefault="005013E1" w:rsidP="005013E1">
      <w:pPr>
        <w:pStyle w:val="Heading1"/>
      </w:pPr>
      <w:r>
        <w:t>Supervisor’s Report</w:t>
      </w:r>
    </w:p>
    <w:p w14:paraId="74ED297A" w14:textId="0AC24EC3" w:rsidR="00B74388" w:rsidRPr="00E47FCA" w:rsidRDefault="00966EBE" w:rsidP="00E47FCA">
      <w:pPr>
        <w:pStyle w:val="Heading1"/>
      </w:pPr>
      <w:r w:rsidRPr="00E47FCA">
        <w:t>Old Business</w:t>
      </w:r>
    </w:p>
    <w:p w14:paraId="1D99130F" w14:textId="33D513C7" w:rsidR="005013E1" w:rsidRPr="005013E1" w:rsidRDefault="00856FFF" w:rsidP="0048157C">
      <w:pPr>
        <w:pStyle w:val="Heading2"/>
      </w:pPr>
      <w:r>
        <w:t>IT Proposals</w:t>
      </w:r>
    </w:p>
    <w:p w14:paraId="3ECF14BB" w14:textId="4379249E" w:rsidR="00B74388" w:rsidRPr="00E47FCA" w:rsidRDefault="00B74388" w:rsidP="00E47FCA">
      <w:pPr>
        <w:pStyle w:val="Heading1"/>
      </w:pPr>
      <w:r w:rsidRPr="00E47FCA">
        <w:t xml:space="preserve">New </w:t>
      </w:r>
      <w:r w:rsidR="00966EBE" w:rsidRPr="00E47FCA">
        <w:t>Business</w:t>
      </w:r>
    </w:p>
    <w:p w14:paraId="197E880F" w14:textId="106497B5" w:rsidR="00966EBE" w:rsidRDefault="00E7247E" w:rsidP="009E7CFC">
      <w:pPr>
        <w:pStyle w:val="Heading2"/>
      </w:pPr>
      <w:r>
        <w:t>Year End Budget Amendments</w:t>
      </w:r>
    </w:p>
    <w:p w14:paraId="42E63907" w14:textId="6EF6E6F9" w:rsidR="00966EBE" w:rsidRDefault="00966EBE" w:rsidP="00880E24">
      <w:pPr>
        <w:pStyle w:val="Heading2"/>
      </w:pPr>
      <w:r>
        <w:t>Long Lake Annual A</w:t>
      </w:r>
      <w:r w:rsidR="003634B6">
        <w:t>ssessor</w:t>
      </w:r>
      <w:r>
        <w:t xml:space="preserve"> Report</w:t>
      </w:r>
    </w:p>
    <w:p w14:paraId="2740B22C" w14:textId="7E1CA922" w:rsidR="00952CDB" w:rsidRPr="00952CDB" w:rsidRDefault="00952CDB" w:rsidP="00880E24">
      <w:pPr>
        <w:pStyle w:val="Heading2"/>
        <w:rPr>
          <w:bCs/>
        </w:rPr>
      </w:pPr>
      <w:r>
        <w:t xml:space="preserve">Approval of the Justice Court Audit  </w:t>
      </w:r>
      <w:bookmarkStart w:id="0" w:name="_Hlk126846341"/>
      <w:r>
        <w:t xml:space="preserve">  </w:t>
      </w:r>
      <w:bookmarkEnd w:id="0"/>
    </w:p>
    <w:p w14:paraId="16A97459" w14:textId="2C9167E7" w:rsidR="009A42F6" w:rsidRDefault="009A42F6" w:rsidP="00880E24">
      <w:pPr>
        <w:pStyle w:val="Heading2"/>
      </w:pPr>
      <w:r>
        <w:t xml:space="preserve">Resolution to approve an updated copy fee schedule for the Town offices  </w:t>
      </w:r>
    </w:p>
    <w:p w14:paraId="3B706FCB" w14:textId="333C2CB5" w:rsidR="009469CE" w:rsidRDefault="00623B8A" w:rsidP="00880E24">
      <w:pPr>
        <w:pStyle w:val="Heading2"/>
      </w:pPr>
      <w:r>
        <w:t>Resolution to designate the Hami</w:t>
      </w:r>
      <w:r w:rsidR="0022317A">
        <w:t>l</w:t>
      </w:r>
      <w:r>
        <w:t xml:space="preserve">ton County Express as the sole official newspaper of the Town of Long Lake </w:t>
      </w:r>
    </w:p>
    <w:p w14:paraId="25DB7D07" w14:textId="5E903BFA" w:rsidR="001433C5" w:rsidRPr="009E7CFC" w:rsidRDefault="001433C5" w:rsidP="009E7CFC">
      <w:pPr>
        <w:pStyle w:val="Heading2"/>
      </w:pPr>
      <w:r w:rsidRPr="009E7CFC">
        <w:t>Town Highway Superintendent to address the Board regarding replacing the Town’s front-end loader.</w:t>
      </w:r>
      <w:r w:rsidR="003634B6" w:rsidRPr="009E7CFC">
        <w:t xml:space="preserve">  </w:t>
      </w:r>
    </w:p>
    <w:p w14:paraId="103D7D1F" w14:textId="61A34493" w:rsidR="00D46490" w:rsidRPr="00D46490" w:rsidRDefault="00B74388" w:rsidP="005932CC">
      <w:pPr>
        <w:pStyle w:val="Heading1"/>
      </w:pPr>
      <w:r>
        <w:t>Councilman Comments</w:t>
      </w:r>
    </w:p>
    <w:p w14:paraId="693D14C2" w14:textId="1F05F06D" w:rsidR="00A864F3" w:rsidRPr="00A864F3" w:rsidRDefault="00B74388" w:rsidP="00A864F3">
      <w:pPr>
        <w:pStyle w:val="Heading1"/>
      </w:pPr>
      <w:r w:rsidRPr="00D46490">
        <w:t>Public Comment</w:t>
      </w:r>
    </w:p>
    <w:p w14:paraId="7E0978E0" w14:textId="17824196" w:rsidR="00074498" w:rsidRPr="00A864F3" w:rsidRDefault="00074498" w:rsidP="00074498">
      <w:pPr>
        <w:pStyle w:val="Heading1"/>
        <w:rPr>
          <w:rFonts w:eastAsia="Calibri"/>
        </w:rPr>
      </w:pPr>
      <w:r>
        <w:rPr>
          <w:rFonts w:eastAsia="Calibri"/>
        </w:rPr>
        <w:t>Executive Session</w:t>
      </w:r>
    </w:p>
    <w:p w14:paraId="5810C2B2" w14:textId="49884B26" w:rsidR="007043F5" w:rsidRDefault="00B74388" w:rsidP="007043F5">
      <w:pPr>
        <w:pStyle w:val="Heading1"/>
      </w:pPr>
      <w:r>
        <w:t>Adjourn</w:t>
      </w:r>
    </w:p>
    <w:p w14:paraId="1AA510D0" w14:textId="77777777" w:rsidR="007043F5" w:rsidRDefault="007043F5" w:rsidP="007043F5"/>
    <w:p w14:paraId="352BA82F" w14:textId="77777777" w:rsidR="007043F5" w:rsidRDefault="007043F5" w:rsidP="007043F5"/>
    <w:p w14:paraId="47D8FECB" w14:textId="4D231136" w:rsidR="007043F5" w:rsidRPr="00293666" w:rsidRDefault="007043F5" w:rsidP="007043F5">
      <w:pPr>
        <w:autoSpaceDE w:val="0"/>
        <w:autoSpaceDN w:val="0"/>
        <w:adjustRightInd w:val="0"/>
        <w:spacing w:line="240" w:lineRule="auto"/>
        <w:rPr>
          <w:rFonts w:cs="Trebuchet MS"/>
          <w:b/>
          <w:bCs/>
          <w:color w:val="BF8F00" w:themeColor="accent4" w:themeShade="BF"/>
          <w:sz w:val="32"/>
          <w:szCs w:val="32"/>
          <w:u w:val="single"/>
        </w:rPr>
      </w:pPr>
      <w:r w:rsidRPr="00293666">
        <w:rPr>
          <w:rFonts w:cs="Trebuchet MS"/>
          <w:b/>
          <w:bCs/>
          <w:color w:val="BF8F00" w:themeColor="accent4" w:themeShade="BF"/>
          <w:sz w:val="32"/>
          <w:szCs w:val="32"/>
          <w:u w:val="single"/>
        </w:rPr>
        <w:t xml:space="preserve">The next Town Board Meeting will be </w:t>
      </w:r>
      <w:r w:rsidR="009469CE">
        <w:rPr>
          <w:rFonts w:cs="Trebuchet MS"/>
          <w:b/>
          <w:bCs/>
          <w:color w:val="BF8F00" w:themeColor="accent4" w:themeShade="BF"/>
          <w:sz w:val="32"/>
          <w:szCs w:val="32"/>
          <w:u w:val="single"/>
        </w:rPr>
        <w:t>3</w:t>
      </w:r>
      <w:r w:rsidRPr="00293666">
        <w:rPr>
          <w:rFonts w:cs="Trebuchet MS"/>
          <w:b/>
          <w:bCs/>
          <w:color w:val="BF8F00" w:themeColor="accent4" w:themeShade="BF"/>
          <w:sz w:val="32"/>
          <w:szCs w:val="32"/>
          <w:u w:val="single"/>
        </w:rPr>
        <w:t>/</w:t>
      </w:r>
      <w:r>
        <w:rPr>
          <w:rFonts w:cs="Trebuchet MS"/>
          <w:b/>
          <w:bCs/>
          <w:color w:val="BF8F00" w:themeColor="accent4" w:themeShade="BF"/>
          <w:sz w:val="32"/>
          <w:szCs w:val="32"/>
          <w:u w:val="single"/>
        </w:rPr>
        <w:t>2</w:t>
      </w:r>
      <w:r w:rsidR="009469CE">
        <w:rPr>
          <w:rFonts w:cs="Trebuchet MS"/>
          <w:b/>
          <w:bCs/>
          <w:color w:val="BF8F00" w:themeColor="accent4" w:themeShade="BF"/>
          <w:sz w:val="32"/>
          <w:szCs w:val="32"/>
          <w:u w:val="single"/>
        </w:rPr>
        <w:t>9</w:t>
      </w:r>
      <w:r w:rsidRPr="00293666">
        <w:rPr>
          <w:rFonts w:cs="Trebuchet MS"/>
          <w:b/>
          <w:bCs/>
          <w:color w:val="BF8F00" w:themeColor="accent4" w:themeShade="BF"/>
          <w:sz w:val="32"/>
          <w:szCs w:val="32"/>
          <w:u w:val="single"/>
        </w:rPr>
        <w:t>/202</w:t>
      </w:r>
      <w:r>
        <w:rPr>
          <w:rFonts w:cs="Trebuchet MS"/>
          <w:b/>
          <w:bCs/>
          <w:color w:val="BF8F00" w:themeColor="accent4" w:themeShade="BF"/>
          <w:sz w:val="32"/>
          <w:szCs w:val="32"/>
          <w:u w:val="single"/>
        </w:rPr>
        <w:t>3</w:t>
      </w:r>
      <w:r w:rsidRPr="00293666">
        <w:rPr>
          <w:rFonts w:cs="Trebuchet MS"/>
          <w:b/>
          <w:bCs/>
          <w:color w:val="BF8F00" w:themeColor="accent4" w:themeShade="BF"/>
          <w:sz w:val="32"/>
          <w:szCs w:val="32"/>
          <w:u w:val="single"/>
        </w:rPr>
        <w:t xml:space="preserve"> at 7:00 P.M. </w:t>
      </w:r>
    </w:p>
    <w:p w14:paraId="6AB38211" w14:textId="77777777" w:rsidR="007043F5" w:rsidRDefault="007043F5" w:rsidP="007043F5">
      <w:pPr>
        <w:autoSpaceDE w:val="0"/>
        <w:autoSpaceDN w:val="0"/>
        <w:adjustRightInd w:val="0"/>
        <w:spacing w:line="240" w:lineRule="auto"/>
        <w:jc w:val="center"/>
        <w:rPr>
          <w:rFonts w:cs="Trebuchet MS"/>
          <w:b/>
          <w:bCs/>
          <w:color w:val="BF8F00" w:themeColor="accent4" w:themeShade="BF"/>
          <w:sz w:val="32"/>
          <w:szCs w:val="32"/>
          <w:u w:val="single"/>
        </w:rPr>
      </w:pPr>
      <w:r w:rsidRPr="00293666">
        <w:rPr>
          <w:rFonts w:cs="Trebuchet MS"/>
          <w:b/>
          <w:bCs/>
          <w:color w:val="BF8F00" w:themeColor="accent4" w:themeShade="BF"/>
          <w:sz w:val="32"/>
          <w:szCs w:val="32"/>
          <w:u w:val="single"/>
        </w:rPr>
        <w:t xml:space="preserve">at the </w:t>
      </w:r>
      <w:r>
        <w:rPr>
          <w:rFonts w:cs="Trebuchet MS"/>
          <w:b/>
          <w:bCs/>
          <w:color w:val="BF8F00" w:themeColor="accent4" w:themeShade="BF"/>
          <w:sz w:val="32"/>
          <w:szCs w:val="32"/>
          <w:u w:val="single"/>
        </w:rPr>
        <w:t>Long Lake Town Hall</w:t>
      </w:r>
    </w:p>
    <w:p w14:paraId="38C710B7" w14:textId="77777777" w:rsidR="007043F5" w:rsidRPr="007043F5" w:rsidRDefault="007043F5" w:rsidP="007043F5"/>
    <w:sectPr w:rsidR="007043F5" w:rsidRPr="007043F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9EBDF" w14:textId="77777777" w:rsidR="00404589" w:rsidRDefault="00404589" w:rsidP="00056D91">
      <w:pPr>
        <w:spacing w:line="240" w:lineRule="auto"/>
      </w:pPr>
      <w:r>
        <w:separator/>
      </w:r>
    </w:p>
  </w:endnote>
  <w:endnote w:type="continuationSeparator" w:id="0">
    <w:p w14:paraId="70241FB7" w14:textId="77777777" w:rsidR="00404589" w:rsidRDefault="00404589" w:rsidP="00056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2F48" w14:textId="77777777" w:rsidR="00404589" w:rsidRDefault="00404589" w:rsidP="00056D91">
      <w:pPr>
        <w:spacing w:line="240" w:lineRule="auto"/>
      </w:pPr>
      <w:r>
        <w:separator/>
      </w:r>
    </w:p>
  </w:footnote>
  <w:footnote w:type="continuationSeparator" w:id="0">
    <w:p w14:paraId="2F9EF8BB" w14:textId="77777777" w:rsidR="00404589" w:rsidRDefault="00404589" w:rsidP="00056D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C20B" w14:textId="726F9848" w:rsidR="00056D91" w:rsidRPr="00F86093" w:rsidRDefault="00F86093" w:rsidP="00F86093">
    <w:pPr>
      <w:pStyle w:val="Header"/>
      <w:spacing w:line="360" w:lineRule="auto"/>
      <w:jc w:val="center"/>
      <w:rPr>
        <w:rFonts w:ascii="Georgia" w:hAnsi="Georgia"/>
        <w:b/>
        <w:bCs/>
      </w:rPr>
    </w:pPr>
    <w:r>
      <w:rPr>
        <w:rFonts w:ascii="Georgia" w:hAnsi="Georgia"/>
        <w:b/>
        <w:bCs/>
        <w:noProof/>
      </w:rPr>
      <w:drawing>
        <wp:anchor distT="0" distB="0" distL="114300" distR="114300" simplePos="0" relativeHeight="251658240" behindDoc="0" locked="0" layoutInCell="1" allowOverlap="1" wp14:anchorId="0DB04778" wp14:editId="724BEE95">
          <wp:simplePos x="0" y="0"/>
          <wp:positionH relativeFrom="margin">
            <wp:posOffset>5143500</wp:posOffset>
          </wp:positionH>
          <wp:positionV relativeFrom="paragraph">
            <wp:posOffset>-171450</wp:posOffset>
          </wp:positionV>
          <wp:extent cx="789940" cy="923925"/>
          <wp:effectExtent l="0" t="0" r="0" b="0"/>
          <wp:wrapThrough wrapText="bothSides">
            <wp:wrapPolygon edited="0">
              <wp:start x="3125" y="891"/>
              <wp:lineTo x="0" y="2672"/>
              <wp:lineTo x="0" y="4899"/>
              <wp:lineTo x="2605" y="8907"/>
              <wp:lineTo x="1563" y="11579"/>
              <wp:lineTo x="1042" y="16478"/>
              <wp:lineTo x="2084" y="20487"/>
              <wp:lineTo x="19794" y="20487"/>
              <wp:lineTo x="20836" y="9353"/>
              <wp:lineTo x="20836" y="8016"/>
              <wp:lineTo x="6772" y="891"/>
              <wp:lineTo x="3125" y="891"/>
            </wp:wrapPolygon>
          </wp:wrapThrough>
          <wp:docPr id="3" name="Picture 3" descr="A close-up of a digital clock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digital clock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b/>
        <w:bCs/>
        <w:noProof/>
      </w:rPr>
      <w:drawing>
        <wp:anchor distT="0" distB="0" distL="114300" distR="114300" simplePos="0" relativeHeight="251659264" behindDoc="1" locked="0" layoutInCell="1" allowOverlap="1" wp14:anchorId="4C6BEF6C" wp14:editId="73AA5836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789940" cy="904875"/>
          <wp:effectExtent l="0" t="0" r="0" b="9525"/>
          <wp:wrapTight wrapText="bothSides">
            <wp:wrapPolygon edited="0">
              <wp:start x="2605" y="455"/>
              <wp:lineTo x="1042" y="2728"/>
              <wp:lineTo x="521" y="17735"/>
              <wp:lineTo x="2605" y="21373"/>
              <wp:lineTo x="19794" y="21373"/>
              <wp:lineTo x="20315" y="6366"/>
              <wp:lineTo x="13543" y="1819"/>
              <wp:lineTo x="8855" y="455"/>
              <wp:lineTo x="2605" y="455"/>
            </wp:wrapPolygon>
          </wp:wrapTight>
          <wp:docPr id="4" name="Picture 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D91" w:rsidRPr="00F86093">
      <w:rPr>
        <w:rFonts w:ascii="Georgia" w:hAnsi="Georgia"/>
        <w:b/>
        <w:bCs/>
      </w:rPr>
      <w:t xml:space="preserve">LONG LAKE TOWN BOARD </w:t>
    </w:r>
    <w:r w:rsidR="001433C5">
      <w:rPr>
        <w:rFonts w:ascii="Georgia" w:hAnsi="Georgia"/>
        <w:b/>
        <w:bCs/>
      </w:rPr>
      <w:t>SPECIAL</w:t>
    </w:r>
    <w:r w:rsidR="00056D91" w:rsidRPr="00F86093">
      <w:rPr>
        <w:rFonts w:ascii="Georgia" w:hAnsi="Georgia"/>
        <w:b/>
        <w:bCs/>
      </w:rPr>
      <w:t xml:space="preserve"> MEETING</w:t>
    </w:r>
  </w:p>
  <w:p w14:paraId="2A1EB686" w14:textId="21E78601" w:rsidR="00056D91" w:rsidRPr="00056D91" w:rsidRDefault="00056D91" w:rsidP="00F86093">
    <w:pPr>
      <w:pStyle w:val="Header"/>
      <w:spacing w:line="360" w:lineRule="auto"/>
      <w:jc w:val="center"/>
      <w:rPr>
        <w:rFonts w:ascii="Georgia" w:hAnsi="Georgia"/>
      </w:rPr>
    </w:pPr>
    <w:r w:rsidRPr="00056D91">
      <w:rPr>
        <w:rFonts w:ascii="Georgia" w:hAnsi="Georgia"/>
      </w:rPr>
      <w:t>LONG LAKE TOWN HALL</w:t>
    </w:r>
  </w:p>
  <w:p w14:paraId="4A0CA5BC" w14:textId="27F59860" w:rsidR="00056D91" w:rsidRPr="00056D91" w:rsidRDefault="00E7247E" w:rsidP="00F86093">
    <w:pPr>
      <w:pStyle w:val="Header"/>
      <w:spacing w:line="360" w:lineRule="auto"/>
      <w:jc w:val="center"/>
      <w:rPr>
        <w:rFonts w:ascii="Georgia" w:hAnsi="Georgia"/>
      </w:rPr>
    </w:pPr>
    <w:r>
      <w:rPr>
        <w:rFonts w:ascii="Georgia" w:hAnsi="Georgia"/>
      </w:rPr>
      <w:t>February 22</w:t>
    </w:r>
    <w:r w:rsidRPr="00E7247E">
      <w:rPr>
        <w:rFonts w:ascii="Georgia" w:hAnsi="Georgia"/>
        <w:vertAlign w:val="superscript"/>
      </w:rPr>
      <w:t>nd</w:t>
    </w:r>
    <w:r w:rsidR="00056D91" w:rsidRPr="00056D91">
      <w:rPr>
        <w:rFonts w:ascii="Georgia" w:hAnsi="Georgia"/>
      </w:rPr>
      <w:t>, 2023</w:t>
    </w:r>
  </w:p>
  <w:p w14:paraId="724CDD5A" w14:textId="77777777" w:rsidR="00F86093" w:rsidRDefault="00F860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67B"/>
    <w:multiLevelType w:val="multilevel"/>
    <w:tmpl w:val="DDC688E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720" w:firstLine="0"/>
      </w:pPr>
      <w:rPr>
        <w:rFonts w:ascii="Georgia" w:hAnsi="Georgia" w:hint="default"/>
        <w:b/>
        <w:bCs w:val="0"/>
      </w:rPr>
    </w:lvl>
    <w:lvl w:ilvl="2">
      <w:start w:val="1"/>
      <w:numFmt w:val="lowerLetter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39FF212F"/>
    <w:multiLevelType w:val="hybridMultilevel"/>
    <w:tmpl w:val="B8763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123DD"/>
    <w:multiLevelType w:val="multilevel"/>
    <w:tmpl w:val="FCA4A4E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>
      <w:start w:val="5"/>
      <w:numFmt w:val="decimal"/>
      <w:isLgl/>
      <w:lvlText w:val="%1.%2"/>
      <w:lvlJc w:val="left"/>
      <w:pPr>
        <w:ind w:left="85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num w:numId="1" w16cid:durableId="1448818587">
    <w:abstractNumId w:val="0"/>
  </w:num>
  <w:num w:numId="2" w16cid:durableId="2004971570">
    <w:abstractNumId w:val="1"/>
  </w:num>
  <w:num w:numId="3" w16cid:durableId="1945258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91"/>
    <w:rsid w:val="00016EB1"/>
    <w:rsid w:val="00025EA2"/>
    <w:rsid w:val="000307CB"/>
    <w:rsid w:val="00043DAE"/>
    <w:rsid w:val="00056D91"/>
    <w:rsid w:val="00074498"/>
    <w:rsid w:val="00090854"/>
    <w:rsid w:val="000A0CF9"/>
    <w:rsid w:val="000D30D0"/>
    <w:rsid w:val="00142E2F"/>
    <w:rsid w:val="001433C5"/>
    <w:rsid w:val="00151FD4"/>
    <w:rsid w:val="0015261B"/>
    <w:rsid w:val="00213967"/>
    <w:rsid w:val="0022317A"/>
    <w:rsid w:val="0022344C"/>
    <w:rsid w:val="002A061D"/>
    <w:rsid w:val="002A3201"/>
    <w:rsid w:val="002F3432"/>
    <w:rsid w:val="00304CF9"/>
    <w:rsid w:val="0032401F"/>
    <w:rsid w:val="00345C1D"/>
    <w:rsid w:val="00362FAD"/>
    <w:rsid w:val="003634B6"/>
    <w:rsid w:val="00365D98"/>
    <w:rsid w:val="003E4442"/>
    <w:rsid w:val="003E7DD0"/>
    <w:rsid w:val="003F20D4"/>
    <w:rsid w:val="003F3C8C"/>
    <w:rsid w:val="003F5C42"/>
    <w:rsid w:val="00404589"/>
    <w:rsid w:val="00424437"/>
    <w:rsid w:val="004475E5"/>
    <w:rsid w:val="0045251F"/>
    <w:rsid w:val="0048157C"/>
    <w:rsid w:val="00485E84"/>
    <w:rsid w:val="0049342B"/>
    <w:rsid w:val="004C0186"/>
    <w:rsid w:val="004C7F0D"/>
    <w:rsid w:val="004E5782"/>
    <w:rsid w:val="004F0521"/>
    <w:rsid w:val="005013E1"/>
    <w:rsid w:val="005932CC"/>
    <w:rsid w:val="00595404"/>
    <w:rsid w:val="005A4145"/>
    <w:rsid w:val="005F3A4B"/>
    <w:rsid w:val="00601BAC"/>
    <w:rsid w:val="00617484"/>
    <w:rsid w:val="00623B8A"/>
    <w:rsid w:val="00631601"/>
    <w:rsid w:val="00643BCE"/>
    <w:rsid w:val="006971BB"/>
    <w:rsid w:val="006A6891"/>
    <w:rsid w:val="006B0573"/>
    <w:rsid w:val="006C3151"/>
    <w:rsid w:val="006E229B"/>
    <w:rsid w:val="0070031A"/>
    <w:rsid w:val="007041DE"/>
    <w:rsid w:val="007043F5"/>
    <w:rsid w:val="00750707"/>
    <w:rsid w:val="0077216E"/>
    <w:rsid w:val="007B28E1"/>
    <w:rsid w:val="007D71C3"/>
    <w:rsid w:val="007E7820"/>
    <w:rsid w:val="00810067"/>
    <w:rsid w:val="00831353"/>
    <w:rsid w:val="008412C3"/>
    <w:rsid w:val="00856FFF"/>
    <w:rsid w:val="00880E24"/>
    <w:rsid w:val="00885792"/>
    <w:rsid w:val="009469CE"/>
    <w:rsid w:val="00952CDB"/>
    <w:rsid w:val="009641E3"/>
    <w:rsid w:val="00966EBE"/>
    <w:rsid w:val="009A29E2"/>
    <w:rsid w:val="009A3436"/>
    <w:rsid w:val="009A42F6"/>
    <w:rsid w:val="009A7281"/>
    <w:rsid w:val="009E18BB"/>
    <w:rsid w:val="009E2252"/>
    <w:rsid w:val="009E7CFC"/>
    <w:rsid w:val="00A1790A"/>
    <w:rsid w:val="00A62E47"/>
    <w:rsid w:val="00A64E46"/>
    <w:rsid w:val="00A71741"/>
    <w:rsid w:val="00A864F3"/>
    <w:rsid w:val="00A870C0"/>
    <w:rsid w:val="00A9267B"/>
    <w:rsid w:val="00A9600B"/>
    <w:rsid w:val="00AC59FB"/>
    <w:rsid w:val="00AF5C8C"/>
    <w:rsid w:val="00B1146F"/>
    <w:rsid w:val="00B54840"/>
    <w:rsid w:val="00B677CC"/>
    <w:rsid w:val="00B74388"/>
    <w:rsid w:val="00BD2DDC"/>
    <w:rsid w:val="00C12B7E"/>
    <w:rsid w:val="00C36F32"/>
    <w:rsid w:val="00C43D52"/>
    <w:rsid w:val="00C511A4"/>
    <w:rsid w:val="00CA7DD6"/>
    <w:rsid w:val="00D1216B"/>
    <w:rsid w:val="00D13C60"/>
    <w:rsid w:val="00D155AF"/>
    <w:rsid w:val="00D40032"/>
    <w:rsid w:val="00D46490"/>
    <w:rsid w:val="00DA4864"/>
    <w:rsid w:val="00DF4946"/>
    <w:rsid w:val="00E47FCA"/>
    <w:rsid w:val="00E7247E"/>
    <w:rsid w:val="00EA359E"/>
    <w:rsid w:val="00EC5DEB"/>
    <w:rsid w:val="00EE0D60"/>
    <w:rsid w:val="00EF5302"/>
    <w:rsid w:val="00F26FAB"/>
    <w:rsid w:val="00F3720A"/>
    <w:rsid w:val="00F73669"/>
    <w:rsid w:val="00F86093"/>
    <w:rsid w:val="00FA3D6A"/>
    <w:rsid w:val="00FA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F543C"/>
  <w15:chartTrackingRefBased/>
  <w15:docId w15:val="{6A2A87CA-DD16-488E-A0A0-395BA729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967"/>
    <w:pPr>
      <w:spacing w:after="0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601"/>
    <w:pPr>
      <w:numPr>
        <w:numId w:val="1"/>
      </w:numPr>
      <w:spacing w:before="120"/>
      <w:outlineLvl w:val="0"/>
    </w:pPr>
    <w:rPr>
      <w:rFonts w:eastAsiaTheme="majorEastAsia" w:cstheme="majorBidi"/>
      <w:b/>
      <w:sz w:val="24"/>
      <w:szCs w:val="32"/>
      <w:u w:val="single"/>
    </w:rPr>
  </w:style>
  <w:style w:type="paragraph" w:styleId="Heading2">
    <w:name w:val="heading 2"/>
    <w:aliases w:val="Agenda Item"/>
    <w:next w:val="Normal"/>
    <w:link w:val="Heading2Char"/>
    <w:uiPriority w:val="9"/>
    <w:unhideWhenUsed/>
    <w:qFormat/>
    <w:rsid w:val="00880E24"/>
    <w:pPr>
      <w:keepNext/>
      <w:keepLines/>
      <w:numPr>
        <w:ilvl w:val="1"/>
        <w:numId w:val="1"/>
      </w:numPr>
      <w:spacing w:before="40" w:after="120"/>
      <w:ind w:left="432"/>
      <w:outlineLvl w:val="1"/>
    </w:pPr>
    <w:rPr>
      <w:rFonts w:ascii="Trebuchet MS" w:eastAsiaTheme="majorEastAsia" w:hAnsi="Trebuchet MS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3A4B"/>
    <w:pPr>
      <w:keepNext/>
      <w:keepLines/>
      <w:numPr>
        <w:ilvl w:val="2"/>
        <w:numId w:val="1"/>
      </w:numPr>
      <w:spacing w:before="40"/>
      <w:outlineLvl w:val="2"/>
    </w:pPr>
    <w:rPr>
      <w:rFonts w:asciiTheme="minorHAnsi" w:eastAsiaTheme="majorEastAsia" w:hAnsiTheme="min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38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38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38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38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38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38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Point">
    <w:name w:val="PolicyPoint"/>
    <w:basedOn w:val="Normal"/>
    <w:qFormat/>
    <w:rsid w:val="00424437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056D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D91"/>
  </w:style>
  <w:style w:type="paragraph" w:styleId="Footer">
    <w:name w:val="footer"/>
    <w:basedOn w:val="Normal"/>
    <w:link w:val="FooterChar"/>
    <w:uiPriority w:val="99"/>
    <w:unhideWhenUsed/>
    <w:rsid w:val="00056D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D91"/>
  </w:style>
  <w:style w:type="character" w:styleId="PlaceholderText">
    <w:name w:val="Placeholder Text"/>
    <w:basedOn w:val="DefaultParagraphFont"/>
    <w:uiPriority w:val="99"/>
    <w:semiHidden/>
    <w:rsid w:val="00056D91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40032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40032"/>
    <w:rPr>
      <w:rFonts w:ascii="Trebuchet MS" w:eastAsiaTheme="majorEastAsia" w:hAnsi="Trebuchet MS" w:cstheme="majorBidi"/>
      <w:b/>
      <w:spacing w:val="-10"/>
      <w:kern w:val="28"/>
      <w:sz w:val="24"/>
      <w:szCs w:val="5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1601"/>
    <w:rPr>
      <w:rFonts w:ascii="Trebuchet MS" w:eastAsiaTheme="majorEastAsia" w:hAnsi="Trebuchet MS" w:cstheme="majorBidi"/>
      <w:b/>
      <w:sz w:val="24"/>
      <w:szCs w:val="32"/>
      <w:u w:val="single"/>
    </w:rPr>
  </w:style>
  <w:style w:type="character" w:customStyle="1" w:styleId="Heading2Char">
    <w:name w:val="Heading 2 Char"/>
    <w:aliases w:val="Agenda Item Char"/>
    <w:basedOn w:val="DefaultParagraphFont"/>
    <w:link w:val="Heading2"/>
    <w:uiPriority w:val="9"/>
    <w:rsid w:val="00880E24"/>
    <w:rPr>
      <w:rFonts w:ascii="Trebuchet MS" w:eastAsiaTheme="majorEastAsia" w:hAnsi="Trebuchet MS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3A4B"/>
    <w:rPr>
      <w:rFonts w:eastAsiaTheme="majorEastAsi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3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38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38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38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3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3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5A4145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14F18-8C1B-47D6-B016-B1A2EFE9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Newby</dc:creator>
  <cp:keywords/>
  <dc:description/>
  <cp:lastModifiedBy>Alexandra Roalsvig</cp:lastModifiedBy>
  <cp:revision>2</cp:revision>
  <cp:lastPrinted>2023-02-16T16:31:00Z</cp:lastPrinted>
  <dcterms:created xsi:type="dcterms:W3CDTF">2023-02-22T12:35:00Z</dcterms:created>
  <dcterms:modified xsi:type="dcterms:W3CDTF">2023-02-22T12:35:00Z</dcterms:modified>
  <cp:category/>
</cp:coreProperties>
</file>